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0F" w:rsidRPr="00361BB6" w:rsidRDefault="00D80C0F" w:rsidP="00361BB6">
      <w:pPr>
        <w:keepNext/>
        <w:keepLines/>
        <w:spacing w:after="0" w:line="240" w:lineRule="auto"/>
        <w:jc w:val="center"/>
        <w:outlineLvl w:val="6"/>
        <w:rPr>
          <w:rFonts w:ascii="Times New Roman" w:eastAsiaTheme="majorEastAsia" w:hAnsi="Times New Roman"/>
          <w:b/>
          <w:i/>
          <w:iCs/>
          <w:sz w:val="24"/>
          <w:szCs w:val="24"/>
        </w:rPr>
      </w:pPr>
      <w:r w:rsidRPr="00361BB6">
        <w:rPr>
          <w:rFonts w:ascii="Times New Roman" w:eastAsiaTheme="majorEastAsia" w:hAnsi="Times New Roman"/>
          <w:b/>
          <w:i/>
          <w:iCs/>
          <w:sz w:val="24"/>
          <w:szCs w:val="24"/>
        </w:rPr>
        <w:t xml:space="preserve">РАЗДЕЛ </w:t>
      </w:r>
      <w:r w:rsidRPr="00361BB6">
        <w:rPr>
          <w:rFonts w:ascii="Times New Roman" w:eastAsiaTheme="majorEastAsia" w:hAnsi="Times New Roman"/>
          <w:b/>
          <w:i/>
          <w:iCs/>
          <w:sz w:val="24"/>
          <w:szCs w:val="24"/>
          <w:lang w:val="en-US"/>
        </w:rPr>
        <w:t>III</w:t>
      </w:r>
      <w:r w:rsidRPr="00361BB6">
        <w:rPr>
          <w:rFonts w:ascii="Times New Roman" w:eastAsiaTheme="majorEastAsia" w:hAnsi="Times New Roman"/>
          <w:b/>
          <w:i/>
          <w:iCs/>
          <w:sz w:val="24"/>
          <w:szCs w:val="24"/>
        </w:rPr>
        <w:t>: ТЕХНИЧЕСКОЕ ЗАДАНИЕ</w:t>
      </w:r>
    </w:p>
    <w:p w:rsidR="00D80C0F" w:rsidRPr="00361BB6" w:rsidRDefault="00D80C0F" w:rsidP="00361BB6">
      <w:pPr>
        <w:spacing w:after="0" w:line="240" w:lineRule="auto"/>
        <w:jc w:val="center"/>
        <w:rPr>
          <w:rFonts w:ascii="Times New Roman" w:eastAsiaTheme="minorHAnsi" w:hAnsi="Times New Roman"/>
          <w:b/>
          <w:sz w:val="24"/>
          <w:szCs w:val="24"/>
          <w:lang w:eastAsia="ar-SA"/>
        </w:rPr>
      </w:pPr>
      <w:r w:rsidRPr="00361BB6">
        <w:rPr>
          <w:rFonts w:ascii="Times New Roman" w:eastAsiaTheme="minorHAnsi" w:hAnsi="Times New Roman"/>
          <w:b/>
          <w:sz w:val="24"/>
          <w:szCs w:val="24"/>
          <w:lang w:eastAsia="ar-SA"/>
        </w:rPr>
        <w:t xml:space="preserve">на поставку </w:t>
      </w:r>
      <w:r w:rsidR="009C7234" w:rsidRPr="009C7234">
        <w:rPr>
          <w:rFonts w:ascii="Times New Roman" w:eastAsiaTheme="minorHAnsi" w:hAnsi="Times New Roman"/>
          <w:b/>
          <w:sz w:val="24"/>
          <w:szCs w:val="24"/>
          <w:lang w:eastAsia="ar-SA"/>
        </w:rPr>
        <w:t>медицинского расходного ангиографического материала для нужд ООО «Медсервис»</w:t>
      </w:r>
    </w:p>
    <w:p w:rsidR="00D80C0F" w:rsidRPr="00361BB6" w:rsidRDefault="00D80C0F" w:rsidP="00361BB6">
      <w:pPr>
        <w:spacing w:after="0" w:line="240" w:lineRule="auto"/>
        <w:rPr>
          <w:rFonts w:ascii="Times New Roman" w:eastAsiaTheme="minorHAnsi" w:hAnsi="Times New Roman"/>
          <w:b/>
          <w:sz w:val="24"/>
          <w:szCs w:val="24"/>
        </w:rPr>
      </w:pPr>
    </w:p>
    <w:p w:rsidR="00D80C0F" w:rsidRPr="00361BB6" w:rsidRDefault="00D80C0F" w:rsidP="00361BB6">
      <w:pPr>
        <w:spacing w:after="0" w:line="240" w:lineRule="auto"/>
        <w:rPr>
          <w:rFonts w:ascii="Times New Roman" w:eastAsiaTheme="minorHAnsi" w:hAnsi="Times New Roman"/>
          <w:b/>
          <w:sz w:val="24"/>
          <w:szCs w:val="24"/>
        </w:rPr>
      </w:pPr>
      <w:r w:rsidRPr="00361BB6">
        <w:rPr>
          <w:rFonts w:ascii="Times New Roman" w:eastAsiaTheme="minorHAnsi" w:hAnsi="Times New Roman"/>
          <w:b/>
          <w:sz w:val="24"/>
          <w:szCs w:val="24"/>
        </w:rPr>
        <w:t xml:space="preserve">Закупка состоит из </w:t>
      </w:r>
      <w:r w:rsidR="00086FA3">
        <w:rPr>
          <w:rFonts w:ascii="Times New Roman" w:eastAsiaTheme="minorHAnsi" w:hAnsi="Times New Roman"/>
          <w:b/>
          <w:sz w:val="24"/>
          <w:szCs w:val="24"/>
        </w:rPr>
        <w:t>1</w:t>
      </w:r>
      <w:r w:rsidRPr="00361BB6">
        <w:rPr>
          <w:rFonts w:ascii="Times New Roman" w:eastAsiaTheme="minorHAnsi" w:hAnsi="Times New Roman"/>
          <w:b/>
          <w:sz w:val="24"/>
          <w:szCs w:val="24"/>
        </w:rPr>
        <w:t xml:space="preserve"> лот</w:t>
      </w:r>
      <w:r w:rsidR="00086FA3">
        <w:rPr>
          <w:rFonts w:ascii="Times New Roman" w:eastAsiaTheme="minorHAnsi" w:hAnsi="Times New Roman"/>
          <w:b/>
          <w:sz w:val="24"/>
          <w:szCs w:val="24"/>
        </w:rPr>
        <w:t>а</w:t>
      </w:r>
      <w:r w:rsidRPr="00361BB6">
        <w:rPr>
          <w:rFonts w:ascii="Times New Roman" w:eastAsiaTheme="minorHAnsi" w:hAnsi="Times New Roman"/>
          <w:b/>
          <w:sz w:val="24"/>
          <w:szCs w:val="24"/>
        </w:rPr>
        <w:t>.</w:t>
      </w:r>
    </w:p>
    <w:p w:rsidR="00D80C0F" w:rsidRPr="00361BB6" w:rsidRDefault="00D80C0F" w:rsidP="00361BB6">
      <w:pPr>
        <w:spacing w:after="0" w:line="240" w:lineRule="auto"/>
        <w:rPr>
          <w:rFonts w:ascii="Times New Roman" w:eastAsiaTheme="minorHAnsi" w:hAnsi="Times New Roman"/>
          <w:b/>
          <w:sz w:val="24"/>
          <w:szCs w:val="24"/>
          <w:u w:val="single"/>
        </w:rPr>
      </w:pPr>
      <w:r w:rsidRPr="00361BB6">
        <w:rPr>
          <w:rFonts w:ascii="Times New Roman" w:eastAsiaTheme="minorHAnsi" w:hAnsi="Times New Roman"/>
          <w:b/>
          <w:sz w:val="24"/>
          <w:szCs w:val="24"/>
          <w:u w:val="single"/>
        </w:rPr>
        <w:t>Общие требования к поставляемому Товару:</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086FA3" w:rsidRPr="00820CE4" w:rsidRDefault="00FB552C" w:rsidP="00086FA3">
      <w:pPr>
        <w:spacing w:after="0" w:line="240" w:lineRule="auto"/>
        <w:jc w:val="both"/>
        <w:rPr>
          <w:rFonts w:ascii="Times New Roman" w:hAnsi="Times New Roman"/>
          <w:sz w:val="24"/>
          <w:szCs w:val="24"/>
        </w:rPr>
      </w:pPr>
      <w:r w:rsidRPr="00361BB6">
        <w:rPr>
          <w:rFonts w:ascii="Times New Roman" w:hAnsi="Times New Roman"/>
          <w:sz w:val="24"/>
          <w:szCs w:val="24"/>
        </w:rPr>
        <w:t>3) Вся продукция должна быть новой, ранее не использованной</w:t>
      </w:r>
      <w:r w:rsidR="00086FA3">
        <w:rPr>
          <w:rFonts w:ascii="Times New Roman" w:hAnsi="Times New Roman"/>
          <w:sz w:val="24"/>
          <w:szCs w:val="24"/>
        </w:rPr>
        <w:t>.</w:t>
      </w:r>
      <w:r w:rsidRPr="00361BB6">
        <w:rPr>
          <w:rFonts w:ascii="Times New Roman" w:hAnsi="Times New Roman"/>
          <w:sz w:val="24"/>
          <w:szCs w:val="24"/>
        </w:rPr>
        <w:t xml:space="preserve"> </w:t>
      </w:r>
      <w:r w:rsidR="00086FA3" w:rsidRPr="00820CE4">
        <w:rPr>
          <w:rFonts w:ascii="Times New Roman" w:hAnsi="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FB552C"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4) Продукция должна быть разрешена к применению на территории Российской Федерации.</w:t>
      </w:r>
    </w:p>
    <w:p w:rsidR="0087726C" w:rsidRPr="006569C3" w:rsidRDefault="0087726C" w:rsidP="0087726C">
      <w:pPr>
        <w:spacing w:after="0" w:line="240" w:lineRule="auto"/>
        <w:rPr>
          <w:rFonts w:ascii="Times New Roman" w:hAnsi="Times New Roman"/>
          <w:sz w:val="24"/>
          <w:szCs w:val="24"/>
        </w:rPr>
      </w:pPr>
      <w:r w:rsidRPr="006569C3">
        <w:rPr>
          <w:rFonts w:ascii="Times New Roman" w:hAnsi="Times New Roman"/>
          <w:b/>
          <w:sz w:val="24"/>
          <w:szCs w:val="24"/>
        </w:rPr>
        <w:t xml:space="preserve">ЛОТ №1 </w:t>
      </w:r>
      <w:r w:rsidRPr="006569C3">
        <w:rPr>
          <w:rFonts w:ascii="Times New Roman" w:hAnsi="Times New Roman"/>
          <w:b/>
          <w:sz w:val="24"/>
          <w:szCs w:val="24"/>
          <w:lang w:eastAsia="ar-SA"/>
        </w:rPr>
        <w:t xml:space="preserve">Предмет договора: </w:t>
      </w:r>
      <w:r w:rsidRPr="006569C3">
        <w:rPr>
          <w:rFonts w:ascii="Times New Roman" w:hAnsi="Times New Roman"/>
          <w:sz w:val="24"/>
          <w:szCs w:val="24"/>
          <w:lang w:eastAsia="ar-SA"/>
        </w:rPr>
        <w:t xml:space="preserve">Поставка </w:t>
      </w:r>
      <w:r>
        <w:rPr>
          <w:rFonts w:ascii="Times New Roman" w:hAnsi="Times New Roman"/>
          <w:sz w:val="24"/>
          <w:szCs w:val="24"/>
        </w:rPr>
        <w:t>расходного ангиографического материала</w:t>
      </w:r>
      <w:r w:rsidRPr="006569C3">
        <w:rPr>
          <w:rFonts w:ascii="Times New Roman" w:hAnsi="Times New Roman"/>
          <w:sz w:val="24"/>
          <w:szCs w:val="24"/>
        </w:rPr>
        <w:t xml:space="preserve">, </w:t>
      </w:r>
      <w:r>
        <w:rPr>
          <w:rFonts w:ascii="Times New Roman" w:hAnsi="Times New Roman"/>
          <w:sz w:val="24"/>
          <w:szCs w:val="24"/>
        </w:rPr>
        <w:t>д</w:t>
      </w:r>
      <w:r w:rsidR="00EF75C2">
        <w:rPr>
          <w:rFonts w:ascii="Times New Roman" w:hAnsi="Times New Roman"/>
          <w:sz w:val="24"/>
          <w:szCs w:val="24"/>
        </w:rPr>
        <w:t>ля нужд ООО «Медсервис» в 2018</w:t>
      </w:r>
      <w:r w:rsidRPr="006569C3">
        <w:rPr>
          <w:rFonts w:ascii="Times New Roman" w:hAnsi="Times New Roman"/>
          <w:sz w:val="24"/>
          <w:szCs w:val="24"/>
        </w:rPr>
        <w:t xml:space="preserve"> году</w:t>
      </w:r>
    </w:p>
    <w:p w:rsidR="00FD370A" w:rsidRDefault="0087726C" w:rsidP="00086FA3">
      <w:pPr>
        <w:tabs>
          <w:tab w:val="left" w:pos="1418"/>
        </w:tabs>
        <w:spacing w:after="0" w:line="240" w:lineRule="auto"/>
        <w:rPr>
          <w:rFonts w:ascii="Times New Roman" w:eastAsia="Times New Roman" w:hAnsi="Times New Roman"/>
          <w:b/>
          <w:bCs/>
          <w:sz w:val="24"/>
          <w:szCs w:val="24"/>
          <w:lang w:eastAsia="ru-RU"/>
        </w:rPr>
      </w:pPr>
      <w:r w:rsidRPr="006569C3">
        <w:rPr>
          <w:rFonts w:ascii="Times New Roman" w:eastAsia="Times New Roman" w:hAnsi="Times New Roman"/>
          <w:b/>
          <w:bCs/>
          <w:sz w:val="24"/>
          <w:szCs w:val="24"/>
          <w:lang w:eastAsia="ru-RU"/>
        </w:rPr>
        <w:t>Объем и характеристики поставляемого товара:</w:t>
      </w:r>
    </w:p>
    <w:tbl>
      <w:tblPr>
        <w:tblW w:w="15452" w:type="dxa"/>
        <w:tblInd w:w="-254" w:type="dxa"/>
        <w:tblLayout w:type="fixed"/>
        <w:tblCellMar>
          <w:left w:w="30" w:type="dxa"/>
          <w:right w:w="30" w:type="dxa"/>
        </w:tblCellMar>
        <w:tblLook w:val="0000" w:firstRow="0" w:lastRow="0" w:firstColumn="0" w:lastColumn="0" w:noHBand="0" w:noVBand="0"/>
      </w:tblPr>
      <w:tblGrid>
        <w:gridCol w:w="709"/>
        <w:gridCol w:w="2411"/>
        <w:gridCol w:w="11481"/>
        <w:gridCol w:w="851"/>
      </w:tblGrid>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b/>
              </w:rPr>
            </w:pPr>
            <w:r w:rsidRPr="00177E82">
              <w:rPr>
                <w:rFonts w:ascii="Times New Roman" w:hAnsi="Times New Roman"/>
                <w:b/>
              </w:rPr>
              <w:t>№ п/п</w:t>
            </w: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b/>
              </w:rPr>
            </w:pPr>
            <w:r w:rsidRPr="00177E82">
              <w:rPr>
                <w:rFonts w:ascii="Times New Roman" w:hAnsi="Times New Roman"/>
                <w:b/>
              </w:rPr>
              <w:t>Наименование</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b/>
              </w:rPr>
            </w:pPr>
            <w:r w:rsidRPr="00177E82">
              <w:rPr>
                <w:rFonts w:ascii="Times New Roman" w:hAnsi="Times New Roman"/>
                <w:b/>
              </w:rPr>
              <w:t>Техническое описание</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b/>
              </w:rPr>
            </w:pPr>
            <w:r w:rsidRPr="00177E82">
              <w:rPr>
                <w:rFonts w:ascii="Times New Roman" w:hAnsi="Times New Roman"/>
                <w:b/>
              </w:rPr>
              <w:t>Требуемое количество, шт</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коронарный Синус (Ангиолайн) 6х18мм (CP18600)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6.0 мм, длина 18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коронарный Калипсо (Ангиолайн) 2,5х38мм (KL38250)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2.5 мм, длина 38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коронарный Калипсо (Ангиолайн) 3х23мм (KL23300)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23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коронарный Калипсо (Ангиолайн) 3,5х38мм (KL38350)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3.5 мм, длина 38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коронарный Калипсо (Ангиолайн) 4х15мм (KL15400)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15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коронарный Калипсо (Ангиолайн) 4,5х13мм (KL13450)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4.5 мм, длина 13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Стент коронарный Xience Xpedition 2.75х18 Abbott 1011708-18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w:t>
            </w:r>
            <w:r w:rsidRPr="00177E82">
              <w:rPr>
                <w:rFonts w:ascii="Times New Roman" w:eastAsia="Times New Roman" w:hAnsi="Times New Roman"/>
                <w:lang w:val="en-US" w:eastAsia="ru-RU"/>
              </w:rPr>
              <w:t>2</w:t>
            </w:r>
            <w:r w:rsidRPr="00177E82">
              <w:rPr>
                <w:rFonts w:ascii="Times New Roman" w:eastAsia="Times New Roman" w:hAnsi="Times New Roman"/>
                <w:lang w:eastAsia="ru-RU"/>
              </w:rPr>
              <w:t>.75 мм, длина 18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Стент коронарный Xience Xpedition 3х23 Abbott 1011709-23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Матричный баллонорасширяемый стент. Дизайн стента в виде ряда волнистых колец с 3мя изогнутыми перемычками между кольцами. Материал стента: кобальт-хромовый сплав L-605. Покрытие стента: толщиной не более 7.8 микрон из акриловых и флюорополимеров, содержащее эверолимус в концентрации не более 100 мкг/см2.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вольфрамовых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 для стентов 3.5 и 4.0мм. Совместимость с гайд-катетерами с просветом 0.056 inch (5Fr). Комплаинс: номинальное давление (NP) - 8 атм (стенты 2.25-2.75мм), 10 атм (стенты 3.0-4.0мм); расчетное давление разрыва (RBP) 18атм. Диаметр требуемого стента 3.0 мм, длина 23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внутрисосудистый Wallstent 9х40мм. H965SCH647130 (Boston)</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Саморасширяющийся стент, смонтированный на системе доставки быстрой замены для ангиопластики сонных артерий</w:t>
            </w:r>
            <w:r w:rsidRPr="00177E82">
              <w:rPr>
                <w:rFonts w:ascii="Times New Roman" w:hAnsi="Times New Roman"/>
              </w:rPr>
              <w:tab/>
              <w:t>.</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кобальт-хромовый сплав. Плетеный. Закрытая ячейка</w:t>
            </w:r>
            <w:r w:rsidRPr="00177E82">
              <w:rPr>
                <w:rFonts w:ascii="Times New Roman" w:hAnsi="Times New Roman"/>
              </w:rPr>
              <w:tab/>
              <w:t>. Длина системы доставки – 135см. Совместимость с проводниковым катетером 7Фр. Возможность репозиционирования стента в процессе установки.</w:t>
            </w:r>
            <w:r w:rsidRPr="00177E82">
              <w:rPr>
                <w:rFonts w:ascii="Times New Roman" w:hAnsi="Times New Roman"/>
              </w:rPr>
              <w:tab/>
              <w:t xml:space="preserve"> Требуемые размеры стентов. </w:t>
            </w:r>
            <w:r w:rsidRPr="00177E82">
              <w:rPr>
                <w:rFonts w:ascii="Times New Roman" w:hAnsi="Times New Roman"/>
              </w:rPr>
              <w:tab/>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Диаметр стента: 9мм., Длина стента: 40мм.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внутрисосудистый Wallstent 9х50мм. H965SCH647140 (Boston)</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Саморасширяющийся стент, смонтированный на системе доставки быстрой замены для ангиопластики сонных артерий</w:t>
            </w:r>
            <w:r w:rsidRPr="00177E82">
              <w:rPr>
                <w:rFonts w:ascii="Times New Roman" w:hAnsi="Times New Roman"/>
              </w:rPr>
              <w:tab/>
              <w:t>.</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Материал стента: кобальт-хромовый сплав. Плетеный. Закрытая ячейка</w:t>
            </w:r>
            <w:r w:rsidRPr="00177E82">
              <w:rPr>
                <w:rFonts w:ascii="Times New Roman" w:hAnsi="Times New Roman"/>
              </w:rPr>
              <w:tab/>
              <w:t>. Длина системы доставки – 135см. Совместимость с проводниковым катетером 7Фр. Возможность репозиционирования стента в процессе установки.</w:t>
            </w:r>
            <w:r w:rsidRPr="00177E82">
              <w:rPr>
                <w:rFonts w:ascii="Times New Roman" w:hAnsi="Times New Roman"/>
              </w:rPr>
              <w:tab/>
              <w:t xml:space="preserve"> Требуемые размеры стентов. </w:t>
            </w:r>
            <w:r w:rsidRPr="00177E82">
              <w:rPr>
                <w:rFonts w:ascii="Times New Roman" w:hAnsi="Times New Roman"/>
              </w:rPr>
              <w:tab/>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Диаметр стента: 9мм., Длина стента: 40мм.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lang w:val="en-US"/>
              </w:rPr>
            </w:pPr>
            <w:r w:rsidRPr="00177E82">
              <w:rPr>
                <w:rFonts w:ascii="Times New Roman" w:hAnsi="Times New Roman"/>
              </w:rPr>
              <w:t>Стент</w:t>
            </w:r>
            <w:r w:rsidRPr="00177E82">
              <w:rPr>
                <w:rFonts w:ascii="Times New Roman" w:hAnsi="Times New Roman"/>
                <w:lang w:val="en-US"/>
              </w:rPr>
              <w:t xml:space="preserve"> Precise Pro RX 10</w:t>
            </w:r>
            <w:r w:rsidRPr="00177E82">
              <w:rPr>
                <w:rFonts w:ascii="Times New Roman" w:hAnsi="Times New Roman"/>
              </w:rPr>
              <w:t>мм</w:t>
            </w:r>
            <w:r w:rsidRPr="00177E82">
              <w:rPr>
                <w:rFonts w:ascii="Times New Roman" w:hAnsi="Times New Roman"/>
                <w:lang w:val="en-US"/>
              </w:rPr>
              <w:t xml:space="preserve"> </w:t>
            </w:r>
            <w:r w:rsidRPr="00177E82">
              <w:rPr>
                <w:rFonts w:ascii="Times New Roman" w:hAnsi="Times New Roman"/>
              </w:rPr>
              <w:t>х</w:t>
            </w:r>
            <w:r w:rsidRPr="00177E82">
              <w:rPr>
                <w:rFonts w:ascii="Times New Roman" w:hAnsi="Times New Roman"/>
                <w:lang w:val="en-US"/>
              </w:rPr>
              <w:t xml:space="preserve"> 40</w:t>
            </w:r>
            <w:r w:rsidRPr="00177E82">
              <w:rPr>
                <w:rFonts w:ascii="Times New Roman" w:hAnsi="Times New Roman"/>
              </w:rPr>
              <w:t>мм</w:t>
            </w:r>
            <w:r w:rsidRPr="00177E82">
              <w:rPr>
                <w:rFonts w:ascii="Times New Roman" w:hAnsi="Times New Roman"/>
                <w:lang w:val="en-US"/>
              </w:rPr>
              <w:t xml:space="preserve"> (PC1040XCE)</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Стент периферический саморасширяющийся. Материал стента – нитинол (никелит титана), расширяется при нагревании до температуры тела, матричный дизайн (стент вырезан лазером из бесшовной трубки и электрополирован). Дизайн стента «открытая ячейка», 18 «V»-образных сегментов (высота 2 мм) по окружности стента, каждый третий сочленен мостиком с соседним, дизайн «пик ко впадине», расширение нижней и верхней кромок стента на 1 мм, по каждому краю 2 рентгенконтрастных танталовых маркера. Материал системы доставки – внутренний шафт вырезан в виде спирали лазером из трубки, рентгенконтрастный гибкий дистальный кончик 2.25", покрывающий катетер – нейлон, просвет для проводника – PTFE (политетрафторэтилен), покрывающий катетер имеет рентгенконтрастный маркер на дистальном конце.</w:t>
            </w:r>
          </w:p>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Характеристики: коаксиальная часть системы доставки 22 см, диаметр проксимального шафта 3 F, дистального 5 F (для стентов диаметром 5-8 мм) и 6 F (для стентов диаметром 9-10 мм), система совместима с проводником 0.014", интродьюсером 5 F (для стентов диаметр 5-8 мм) и 6 F (для стентов диаметром 9-10 мм), проводниковым катетером 7 F (для стентов диаметром 5-8 мм) и 8 F (для стентов диаметром 9-10 мм). Рабочая длина системы 135 см. Возможное укорочение стента – не больше 8%. Диаметр стента 10мм, длина стента 40мм.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Стент периферический нитиноловый самораскрывающийся SUPERA с системой доставки диаметр 5.0 мм., длина 120мм. (SE-05-120-120-6F)</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 xml:space="preserve">Стент  плетеный  периферический нитиноловый самораскрывающийся c системой доставки. Дизайн стента: не менее 6 пар спиралевидно плетеных проволок из супер-эластичного нитинола. Диаметр проволоки  не более 0.006 дюйма. Соотношение метал/артерия:  не более 25%. Укорочение стента (среднее) не более  0.86%. Радиальная жесткость стента не более 3.96(N/cm). </w:t>
            </w:r>
          </w:p>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Система доставки по проводнику (OTW). Дизайн шафта - коаксиальный. Материал шафта - пебакс в дистальной части Не менее 20см.</w:t>
            </w:r>
          </w:p>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остальная часть шафта.- нейлон.</w:t>
            </w:r>
            <w:r w:rsidRPr="00177E82">
              <w:rPr>
                <w:rFonts w:ascii="Times New Roman" w:eastAsia="Times New Roman" w:hAnsi="Times New Roman"/>
                <w:lang w:eastAsia="ru-RU"/>
              </w:rPr>
              <w:tab/>
              <w:t xml:space="preserve">Гидрофильная поверхность шафта, наличие проксимальных и дистальных полимерных маркеров на системе доставки. Длина системы доставки Не менее 120см. Совместимость с проводниками </w:t>
            </w:r>
            <w:r w:rsidRPr="00177E82">
              <w:rPr>
                <w:rFonts w:ascii="Times New Roman" w:eastAsia="Times New Roman" w:hAnsi="Times New Roman"/>
                <w:lang w:eastAsia="ru-RU"/>
              </w:rPr>
              <w:tab/>
              <w:t>дюйм</w:t>
            </w:r>
            <w:r w:rsidRPr="00177E82">
              <w:rPr>
                <w:rFonts w:ascii="Times New Roman" w:eastAsia="Times New Roman" w:hAnsi="Times New Roman"/>
                <w:lang w:eastAsia="ru-RU"/>
              </w:rPr>
              <w:tab/>
              <w:t>Не менее 0.014дюйма</w:t>
            </w:r>
          </w:p>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 xml:space="preserve">Профиль системы доставки 2.2 мм. профиль кончика не более 0.69мм. Возможность выполнить МРТ непосредственно после имплантации стента. Одноразово, стерильно. Диаметр стента 5мм, длина </w:t>
            </w:r>
            <w:r w:rsidRPr="00177E82">
              <w:rPr>
                <w:rFonts w:ascii="Times New Roman" w:eastAsia="Times New Roman" w:hAnsi="Times New Roman"/>
                <w:lang w:val="en-US" w:eastAsia="ru-RU"/>
              </w:rPr>
              <w:t>12</w:t>
            </w:r>
            <w:r w:rsidRPr="00177E82">
              <w:rPr>
                <w:rFonts w:ascii="Times New Roman" w:eastAsia="Times New Roman" w:hAnsi="Times New Roman"/>
                <w:lang w:eastAsia="ru-RU"/>
              </w:rPr>
              <w:t>0</w:t>
            </w:r>
            <w:r w:rsidRPr="00177E82">
              <w:rPr>
                <w:rFonts w:ascii="Times New Roman" w:eastAsia="Times New Roman" w:hAnsi="Times New Roman"/>
                <w:lang w:val="en-US" w:eastAsia="ru-RU"/>
              </w:rPr>
              <w:t xml:space="preserve"> </w:t>
            </w:r>
            <w:r w:rsidRPr="00177E82">
              <w:rPr>
                <w:rFonts w:ascii="Times New Roman" w:eastAsia="Times New Roman" w:hAnsi="Times New Roman"/>
                <w:lang w:eastAsia="ru-RU"/>
              </w:rPr>
              <w:t>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lang w:val="en-US"/>
              </w:rPr>
            </w:pPr>
            <w:r w:rsidRPr="00177E82">
              <w:rPr>
                <w:rFonts w:ascii="Times New Roman" w:hAnsi="Times New Roman"/>
              </w:rPr>
              <w:t>стент</w:t>
            </w:r>
            <w:r w:rsidRPr="00177E82">
              <w:rPr>
                <w:rFonts w:ascii="Times New Roman" w:hAnsi="Times New Roman"/>
                <w:lang w:val="en-US"/>
              </w:rPr>
              <w:t xml:space="preserve">  Palmaz Genesis 9</w:t>
            </w:r>
            <w:r w:rsidRPr="00177E82">
              <w:rPr>
                <w:rFonts w:ascii="Times New Roman" w:hAnsi="Times New Roman"/>
              </w:rPr>
              <w:t>х</w:t>
            </w:r>
            <w:r w:rsidRPr="00177E82">
              <w:rPr>
                <w:rFonts w:ascii="Times New Roman" w:hAnsi="Times New Roman"/>
                <w:lang w:val="en-US"/>
              </w:rPr>
              <w:t>22</w:t>
            </w:r>
            <w:r w:rsidRPr="00177E82">
              <w:rPr>
                <w:rFonts w:ascii="Times New Roman" w:hAnsi="Times New Roman"/>
              </w:rPr>
              <w:t>мм</w:t>
            </w:r>
            <w:r w:rsidRPr="00177E82">
              <w:rPr>
                <w:rFonts w:ascii="Times New Roman" w:hAnsi="Times New Roman"/>
                <w:lang w:val="en-US"/>
              </w:rPr>
              <w:t xml:space="preserve"> (Cordis) (PG2590PPX)</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Стент периферический баллонорасширяемый. Материал стента – нержавеющая сталь 316L, матричный дизайн (стент вырезан лазером из бесшовной трубки и электрополирован) по технологии Palmaz. Дизайн стента «закрытая ячейка», 7, 8 либо 11 ячеек в ряде с  «S»- либо «N»-образными коннекторами между их радиальными перемычками. «Свободная» площадь ячейки – 81-90%.</w:t>
            </w:r>
          </w:p>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Материал катетера –   нейлон вестамид, материал шафта – Nylon (нейлон), материала хаба – грилламид. Маркеры длины баллона – 2 утопленных золотых рентгенконтрастных маркера (длина 1,0 мм). Гидрофильное смазывающее покрытие MDX внутренней поверхности и 30 см дистальной части. Рентгенконтрастный кончик (2 из 7,5  мм) с содержанием сульфата бария.</w:t>
            </w:r>
          </w:p>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Характеристики: система доставки – двухпросветный дилятационный катетер (OTW), совместимый с проводником 0.035", интродьюсером 6 F (для стента до 8 мм Ø) и 7 F (для стента более 8 мм Ø) и проводниковым катетером 8 F (для стента до 8 мм Ø) и 9 F (для стента более 8 мм Ø). Рабочая длина системы 80 и 135 см. Баллон среднего давления: номинальное 6 атм. (Ø до 10,0 мм) и 4 атм. (Ø 12,0 мм), максимальное давление разрыва 10 атм. (Ø до 10,0 мм) и 6 атм. (Ø 12,0 мм). Комплаенс-таблица в упаковке. Наличие металлического интродьюсера для введения стента в интродьюсер или проводник.</w:t>
            </w:r>
          </w:p>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Размер: диаметр 9,0 мм., длина 22мм.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дилатационный для чрескожной траслюминальной коронарной ангиоплатики Empira 2 х 20мм (Cordis) (85R20200S)</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8 атм., максимальное давление разрыва – 14 атм., рабочий профиль – от 0,028" для диаметра 2,00 мм до 0,037" для диаметра 4,00 мм. Таблица соответствия в упаковке. Диаметр требуемого стента 3.0 мм, длина 10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баллонный NC Quantum Apex 4.5х12мм (Boston)</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Конструкция</w:t>
            </w:r>
            <w:r w:rsidRPr="00177E82">
              <w:rPr>
                <w:rFonts w:ascii="Times New Roman" w:hAnsi="Times New Roman"/>
              </w:rPr>
              <w:tab/>
              <w:t xml:space="preserve">"Низкопрофильный балонный катетер для коронарной ангиопластики, состоящий  из заостренной нейлоновой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дистальной части красного цвета; баллона с рентгеноконтрастными маркерам; би-сегментного шафта с гибкой дистальной частью под баллоном и жесткими  средней и проксимальной частями. Система доставки Monorail, OTW. Длины баллона</w:t>
            </w:r>
            <w:r w:rsidRPr="00177E82">
              <w:rPr>
                <w:rFonts w:ascii="Times New Roman" w:hAnsi="Times New Roman"/>
              </w:rPr>
              <w:tab/>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Входной профиль 0.017”/0.43 мм. Покрытие баллона </w:t>
            </w:r>
            <w:r w:rsidRPr="00177E82">
              <w:rPr>
                <w:rFonts w:ascii="Times New Roman" w:hAnsi="Times New Roman"/>
              </w:rPr>
              <w:tab/>
              <w:t>гидрофильное. Покрытие шафта</w:t>
            </w:r>
            <w:r w:rsidRPr="00177E82">
              <w:rPr>
                <w:rFonts w:ascii="Times New Roman" w:hAnsi="Times New Roman"/>
              </w:rPr>
              <w:tab/>
              <w:t>гидрофильное. Материал баллона OptiQTM</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Входной профиль 0.017”/0.43мм. Профиль дистального шафта</w:t>
            </w:r>
            <w:r w:rsidRPr="00177E82">
              <w:rPr>
                <w:rFonts w:ascii="Times New Roman" w:hAnsi="Times New Roman"/>
              </w:rPr>
              <w:tab/>
              <w:t>2.4F/0.8мм (2.0мм-2.75мм все длины, 3.0мм-3.5мм, 6мм-20мм),</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2.7F/0.9мм (3.0мм-3.25мм 30мм , 3.5мм-5.0мм  все длины). Профиль проксимального шафта (RX)</w:t>
            </w:r>
            <w:r w:rsidRPr="00177E82">
              <w:rPr>
                <w:rFonts w:ascii="Times New Roman" w:hAnsi="Times New Roman"/>
              </w:rPr>
              <w:tab/>
              <w:t>2.1F/0.7мм (2.0мм-2.75мм все длины, 3.0мм-3.25мм 6мм-20мм), 2.3F/0.76мм (3.0мм-3.5мм 30мм , 3.75мм-5.0мм  все длины). Совместимость с проводником 0.014”/0.36 мм. Рентгенконтрастные  маркеры</w:t>
            </w:r>
            <w:r w:rsidRPr="00177E82">
              <w:rPr>
                <w:rFonts w:ascii="Times New Roman" w:hAnsi="Times New Roman"/>
              </w:rPr>
              <w:tab/>
              <w:t xml:space="preserve">"материал: платина/иридий 2 маркера. Коннектор </w:t>
            </w:r>
            <w:r w:rsidRPr="00177E82">
              <w:rPr>
                <w:rFonts w:ascii="Times New Roman" w:hAnsi="Times New Roman"/>
              </w:rPr>
              <w:tab/>
              <w:t>наличие одного порта для подключения индефлятора. Срок годности 3 года. Диаметр требуемого баллона – 4.5мм, длина баллона – 12мм.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дилатационный Powerflex Pro 5мм х 150 мм х 135 см (Cordis) (440-0515X)</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w:t>
            </w:r>
            <w:r w:rsidRPr="00177E82">
              <w:rPr>
                <w:rFonts w:ascii="Times New Roman" w:eastAsia="Times New Roman" w:hAnsi="Times New Roman"/>
                <w:lang w:val="en-US" w:eastAsia="ru-RU"/>
              </w:rPr>
              <w:t>150</w:t>
            </w:r>
            <w:r w:rsidRPr="00177E82">
              <w:rPr>
                <w:rFonts w:ascii="Times New Roman" w:eastAsia="Times New Roman" w:hAnsi="Times New Roman"/>
                <w:lang w:eastAsia="ru-RU"/>
              </w:rPr>
              <w:t xml:space="preserve">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3</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дилатационный  PowerFlex Pro 6мм х 15см (Cordis) (440-0615X)</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 xml:space="preserve">Катетер дилятационный периферический. Материал катетера – Duralyn™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MDX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совместимый с проводником 0.035" и интродьюсером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177E82">
              <w:rPr>
                <w:rFonts w:ascii="Times New Roman" w:eastAsia="Times New Roman" w:hAnsi="Times New Roman"/>
                <w:lang w:val="en-US" w:eastAsia="ru-RU"/>
              </w:rPr>
              <w:t>6</w:t>
            </w:r>
            <w:r w:rsidRPr="00177E82">
              <w:rPr>
                <w:rFonts w:ascii="Times New Roman" w:eastAsia="Times New Roman" w:hAnsi="Times New Roman"/>
                <w:lang w:eastAsia="ru-RU"/>
              </w:rPr>
              <w:t xml:space="preserve"> мм, длина 220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баллонный Conquest40  4мм х 10см х 75см (Bard)</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177E82">
              <w:rPr>
                <w:rFonts w:ascii="Times New Roman" w:hAnsi="Times New Roman"/>
              </w:rPr>
              <w:tab/>
              <w:t>.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w:t>
            </w:r>
            <w:r w:rsidRPr="00177E82">
              <w:rPr>
                <w:rFonts w:ascii="Times New Roman" w:hAnsi="Times New Roman"/>
              </w:rPr>
              <w:tab/>
              <w:t xml:space="preserve"> 35 атм.</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177E82">
              <w:rPr>
                <w:rFonts w:ascii="Times New Roman" w:hAnsi="Times New Roman"/>
              </w:rPr>
              <w:tab/>
              <w:t>. Количество складок на баллоне, не менее 3. Инфляция баллона возможна без введенного проводника. Время дефляции баллона не более</w:t>
            </w:r>
            <w:r w:rsidRPr="00177E82">
              <w:rPr>
                <w:rFonts w:ascii="Times New Roman" w:hAnsi="Times New Roman"/>
              </w:rPr>
              <w:tab/>
              <w:t>90 сек.</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177E82">
              <w:rPr>
                <w:rFonts w:ascii="Times New Roman" w:hAnsi="Times New Roman"/>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177E82">
              <w:rPr>
                <w:rFonts w:ascii="Times New Roman" w:hAnsi="Times New Roman"/>
              </w:rPr>
              <w:tab/>
              <w:t>. Гладкая область перехода в области выхода проводника из кончика катетера. Дистальный диаметр кончика не более</w:t>
            </w:r>
            <w:r w:rsidRPr="00177E82">
              <w:rPr>
                <w:rFonts w:ascii="Times New Roman" w:hAnsi="Times New Roman"/>
              </w:rPr>
              <w:tab/>
              <w:t>0,039 дюйма. Совместимый проводник не более</w:t>
            </w:r>
            <w:r w:rsidRPr="00177E82">
              <w:rPr>
                <w:rFonts w:ascii="Times New Roman" w:hAnsi="Times New Roman"/>
              </w:rPr>
              <w:tab/>
              <w:t xml:space="preserve"> 0,035 дюйма.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177E82">
              <w:rPr>
                <w:rFonts w:ascii="Times New Roman" w:hAnsi="Times New Roman"/>
              </w:rPr>
              <w:tab/>
              <w:t xml:space="preserve">.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Наличие защитной оболочки для баллона, удаляемой перед использованием катетера у пациента</w:t>
            </w:r>
            <w:r w:rsidRPr="00177E82">
              <w:rPr>
                <w:rFonts w:ascii="Times New Roman" w:hAnsi="Times New Roman"/>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4мм, длина баллона 10см. Длина катетера не менее 75 см.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баллонный Conquest40 5мм х 10см х 75см (Bard)</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Дилятационный баллонный катетер ультравысокого давления для периферической ЧТА. Предназначен для черзкожной ангиопластики стенозированных участков в бедренной, подвздошно-бедренной, бедренной и почечной артериях, для лечения обструктивных поражений естественных или искусственных артериовенозных диализных фистул. Система доставки баллонного катетера - по проводнику (OTW)</w:t>
            </w:r>
            <w:r w:rsidRPr="00177E82">
              <w:rPr>
                <w:rFonts w:ascii="Times New Roman" w:hAnsi="Times New Roman"/>
              </w:rPr>
              <w:tab/>
              <w:t>. Показан для постдилатация стент-графта в переферических сосудах. Баллон цилиндрической формы. Номинальное давление наполнения баллона не менее 8 атм. Расчетное давление разрыва не менее</w:t>
            </w:r>
            <w:r w:rsidRPr="00177E82">
              <w:rPr>
                <w:rFonts w:ascii="Times New Roman" w:hAnsi="Times New Roman"/>
              </w:rPr>
              <w:tab/>
              <w:t xml:space="preserve"> 35 атм.</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Баллон ультранекомплаенсный (ультранерастяжимый). Увеличение баллона между номинальным давлением и расчетным давлением разрыва не более 2,5 %. Баллон выполнен из композитного материала. Армирование баллона волокнами</w:t>
            </w:r>
            <w:r w:rsidRPr="00177E82">
              <w:rPr>
                <w:rFonts w:ascii="Times New Roman" w:hAnsi="Times New Roman"/>
              </w:rPr>
              <w:tab/>
              <w:t>. Количество складок на баллоне, не менее 3. Инфляция баллона возможна без введенного проводника. Время дефляции баллона не более</w:t>
            </w:r>
            <w:r w:rsidRPr="00177E82">
              <w:rPr>
                <w:rFonts w:ascii="Times New Roman" w:hAnsi="Times New Roman"/>
              </w:rPr>
              <w:tab/>
              <w:t>90 сек.</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Время инфляции баллона не более 30 сек. Возможность повторного сворачивания баллона и обратного низведения в катетер для репозиционирования. Возможность проведения через протяженные узкие участки и плотные поражения</w:t>
            </w:r>
            <w:r w:rsidRPr="00177E82">
              <w:rPr>
                <w:rFonts w:ascii="Times New Roman" w:hAnsi="Times New Roman"/>
              </w:rPr>
              <w:tab/>
              <w:t>. Дизайн шафта коаксиальный. Рентгеноконтрастные маркеры на системе доставки, определяющие рабочую поверхность баллона, для точности позиционирования. Материал маркеров - платина или аналог. Количество рентгеноконтрастных маркеров не  менее 2 шт. Атравматичный кончик системы доставки. Кончик имеет скошенный край по всей окружности для обеспечения минимального поперечного сечения в области введения в зону поражения</w:t>
            </w:r>
            <w:r w:rsidRPr="00177E82">
              <w:rPr>
                <w:rFonts w:ascii="Times New Roman" w:hAnsi="Times New Roman"/>
              </w:rPr>
              <w:tab/>
              <w:t>. Гладкая область перехода в области выхода проводника из кончика катетера. Дистальный диаметр кончика не более</w:t>
            </w:r>
            <w:r w:rsidRPr="00177E82">
              <w:rPr>
                <w:rFonts w:ascii="Times New Roman" w:hAnsi="Times New Roman"/>
              </w:rPr>
              <w:tab/>
              <w:t>0,039 дюйма. Совместимый проводник не более</w:t>
            </w:r>
            <w:r w:rsidRPr="00177E82">
              <w:rPr>
                <w:rFonts w:ascii="Times New Roman" w:hAnsi="Times New Roman"/>
              </w:rPr>
              <w:tab/>
              <w:t xml:space="preserve"> 0,035 дюйма.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Отверстие для проводника должно выдерживать давление на разрыв не менее 450,0 Psi. Максимальный поперечный профиль не более 1,73мм. Наличие разъема для подсоединения устройства для наполнения баллона и других интервенционных инструментов</w:t>
            </w:r>
            <w:r w:rsidRPr="00177E82">
              <w:rPr>
                <w:rFonts w:ascii="Times New Roman" w:hAnsi="Times New Roman"/>
              </w:rPr>
              <w:tab/>
              <w:t xml:space="preserve">.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Наличие защитной оболочки для баллона, удаляемой перед использованием катетера у пациента</w:t>
            </w:r>
            <w:r w:rsidRPr="00177E82">
              <w:rPr>
                <w:rFonts w:ascii="Times New Roman" w:hAnsi="Times New Roman"/>
              </w:rPr>
              <w:tab/>
              <w:t>. Комплектация инструментом для повторного сворачивания баллона  для правильного формирования складок перед повторным введением. Диаметр баллона 5мм, длина баллона 10см. Длина катетера не менее 75 см.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3</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баллон периферический режущий 4х15мм 140см (Boston)</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Периферический баллонный катетер со смонтированными на поверхности баллона атеротомами, выступающими над поверхностью баллона на  0.005 дюймов (0,13 мм). Система доставки</w:t>
            </w:r>
            <w:r w:rsidRPr="00177E82">
              <w:rPr>
                <w:rFonts w:ascii="Times New Roman" w:hAnsi="Times New Roman"/>
              </w:rPr>
              <w:tab/>
              <w:t>OTW и Monorail. Атеротом 1,5-2 см. Длина доставляющей системы 140 см</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Материал баллона нейлон. Номинальное давление 6 атм . Давление разрыва 12 атм. Совместимость с проводником </w:t>
            </w:r>
            <w:r w:rsidRPr="00177E82">
              <w:rPr>
                <w:rFonts w:ascii="Times New Roman" w:hAnsi="Times New Roman"/>
              </w:rPr>
              <w:tab/>
              <w:t>0,014 и 0,018 дюймов. Совместимость с интродьюсером</w:t>
            </w:r>
            <w:r w:rsidRPr="00177E82">
              <w:rPr>
                <w:rFonts w:ascii="Times New Roman" w:hAnsi="Times New Roman"/>
              </w:rPr>
              <w:tab/>
              <w:t xml:space="preserve"> 6 и 7 F. Срок годности </w:t>
            </w:r>
            <w:r w:rsidRPr="00177E82">
              <w:rPr>
                <w:rFonts w:ascii="Times New Roman" w:hAnsi="Times New Roman"/>
              </w:rPr>
              <w:tab/>
              <w:t xml:space="preserve">3 года. Диаметр 4мм, длина 15мм. </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баллон периферический режущий 5х20мм 135см (Boston)</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Периферический баллонный катетер со смонтированными на поверхности баллона атеротомами, выступающими над поверхностью баллона на  0.005 дюймов (0,13 мм). Система доставки</w:t>
            </w:r>
            <w:r w:rsidRPr="00177E82">
              <w:rPr>
                <w:rFonts w:ascii="Times New Roman" w:hAnsi="Times New Roman"/>
              </w:rPr>
              <w:tab/>
              <w:t>OTW и Monorail. Атеротом 1,5-2 см. Длина доставляющей системы 140 см</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Материал баллона нейлон. Номинальное давление 6 атм . Давление разрыва 12 атм. Совместимость с проводником </w:t>
            </w:r>
            <w:r w:rsidRPr="00177E82">
              <w:rPr>
                <w:rFonts w:ascii="Times New Roman" w:hAnsi="Times New Roman"/>
              </w:rPr>
              <w:tab/>
              <w:t>0,014 и 0,018 дюймов. Совместимость с интродьюсером</w:t>
            </w:r>
            <w:r w:rsidRPr="00177E82">
              <w:rPr>
                <w:rFonts w:ascii="Times New Roman" w:hAnsi="Times New Roman"/>
              </w:rPr>
              <w:tab/>
              <w:t xml:space="preserve"> 6 и 7 F. Срок годности </w:t>
            </w:r>
            <w:r w:rsidRPr="00177E82">
              <w:rPr>
                <w:rFonts w:ascii="Times New Roman" w:hAnsi="Times New Roman"/>
              </w:rPr>
              <w:tab/>
              <w:t>3 года. Диаметр 5мм, длина 20мм.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баллонный Coyote OTW 1.5х40мм (Boston)</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Катетер баллонный сосудистый. Система доставки OTW. Длина шафта 150 см. Материал баллона</w:t>
            </w:r>
            <w:r w:rsidRPr="00177E82">
              <w:rPr>
                <w:rFonts w:ascii="Times New Roman" w:hAnsi="Times New Roman"/>
              </w:rPr>
              <w:tab/>
              <w:t>. Номинальное давление</w:t>
            </w:r>
            <w:r w:rsidRPr="00177E82">
              <w:rPr>
                <w:rFonts w:ascii="Times New Roman" w:hAnsi="Times New Roman"/>
              </w:rPr>
              <w:tab/>
              <w:t xml:space="preserve"> 8 атм.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Давление разрыва 14 атм. Совместимость с проводником</w:t>
            </w:r>
            <w:r w:rsidRPr="00177E82">
              <w:rPr>
                <w:rFonts w:ascii="Times New Roman" w:hAnsi="Times New Roman"/>
              </w:rPr>
              <w:tab/>
              <w:t xml:space="preserve"> 0.014дюйма. Совместимость с интродьюсером</w:t>
            </w:r>
            <w:r w:rsidRPr="00177E82">
              <w:rPr>
                <w:rFonts w:ascii="Times New Roman" w:hAnsi="Times New Roman"/>
              </w:rPr>
              <w:tab/>
              <w:t xml:space="preserve">4F. Профиль кончика 0.017". Профиль баллона 0.031". Срок годности </w:t>
            </w:r>
            <w:r w:rsidRPr="00177E82">
              <w:rPr>
                <w:rFonts w:ascii="Times New Roman" w:hAnsi="Times New Roman"/>
              </w:rPr>
              <w:tab/>
              <w:t>2-3 года</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катетер балонный Pacific Xtreme 5х150мм на доствке 180см (Medtronic) PCF 050 150 180)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Периферический баллонный катетер на системе доставки OTW. Длина катетера не менее 180 см. Двухпросветный шафт. Внутренний просвет расширен для быстрого раздутия/сдутия баллона больших длин. Гидрофильное покрытие баллона дистальной части катетера.</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платиноиридиевые рентгенконтрастные маркеры</w:t>
            </w:r>
            <w:r w:rsidRPr="00177E82">
              <w:rPr>
                <w:rFonts w:ascii="Times New Roman" w:hAnsi="Times New Roman"/>
              </w:rPr>
              <w:tab/>
              <w:t>не менее 2 шт. Профиль баллона:  не более 0.022 дюйма. Совместим с проводником: Не более 0.018 дюйма. Совместим интродьюсером: Не более 5 Фр. Номинальное давление: Не менее 8 атм. Расчетное давление разрыва: Не менее 22 атм.  Размер: диаметр 5.0 мм, длина 150мм.</w:t>
            </w:r>
            <w:r w:rsidRPr="00177E82">
              <w:rPr>
                <w:rFonts w:ascii="Times New Roman" w:hAnsi="Times New Roman"/>
              </w:rPr>
              <w:tab/>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Дилатационный катетер SABER 2мм х 300мм х 150 см (48002030Х)</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color w:val="000000"/>
              </w:rPr>
            </w:pPr>
            <w:r w:rsidRPr="00177E82">
              <w:rPr>
                <w:rFonts w:ascii="Times New Roman" w:hAnsi="Times New Roman"/>
                <w:color w:val="000000"/>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color w:val="000000"/>
              </w:rPr>
              <w:t>Характеристики: коаксиальный дилятационный катетер (OTW) 3.9F/4.7F (4.7F используется с размерами 5х200-300мм, 6х200-300мм, 7х60-100мм, 8х60-100мм, и все размеры диаметром 9-10мм)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18 атм (Ø 2 - 4 mm ); 16 атм (Ø 5 - 6 мм x 100 мм); 14 атм (Ø3-6 мм x 150 мм - 300 мм; Ø 7мм x 20-100  мм); 12 атм (Ø 8 мм); 10 атм (Ø 9-10 мм).  Таблица соответствия в упаковке.</w:t>
            </w:r>
            <w:r w:rsidRPr="00177E82">
              <w:rPr>
                <w:rFonts w:ascii="Times New Roman" w:hAnsi="Times New Roman"/>
                <w:color w:val="000000"/>
                <w:lang w:val="en-US"/>
              </w:rPr>
              <w:t xml:space="preserve"> </w:t>
            </w:r>
            <w:r w:rsidRPr="00177E82">
              <w:rPr>
                <w:rFonts w:ascii="Times New Roman" w:hAnsi="Times New Roman"/>
                <w:color w:val="000000"/>
              </w:rPr>
              <w:t>Размер: диаметр 2,0 мм, длина 300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6</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Дилатационный катетер SABER 2,5мм х 300мм х 150 см (48002530Х)</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color w:val="000000"/>
              </w:rPr>
            </w:pPr>
            <w:r w:rsidRPr="00177E82">
              <w:rPr>
                <w:rFonts w:ascii="Times New Roman" w:hAnsi="Times New Roman"/>
                <w:color w:val="000000"/>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color w:val="000000"/>
              </w:rPr>
              <w:t>Характеристики: коаксиальный дилятационный катетер (OTW) 3.9F/4.7F (4.7F используется с размерами 5х200-300мм, 6х200-300мм, 7х60-100мм, 8х60-100мм, и все размеры диаметром 9-10мм)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18 атм (Ø 2 - 4 mm ); 16 атм (Ø 5 - 6 мм x 100 мм); 14 атм (Ø3-6 мм x 150 мм - 300 мм; Ø 7мм x 20-100  мм); 12 атм (Ø 8 мм); 10 атм (Ø 9-10 мм).  Таблица соответствия в упаковке.</w:t>
            </w:r>
            <w:r w:rsidRPr="00177E82">
              <w:rPr>
                <w:rFonts w:ascii="Times New Roman" w:hAnsi="Times New Roman"/>
                <w:color w:val="000000"/>
                <w:lang w:val="en-US"/>
              </w:rPr>
              <w:t xml:space="preserve"> </w:t>
            </w:r>
            <w:r w:rsidRPr="00177E82">
              <w:rPr>
                <w:rFonts w:ascii="Times New Roman" w:hAnsi="Times New Roman"/>
                <w:color w:val="000000"/>
              </w:rPr>
              <w:t>Размер: диаметр 2,5 мм, длина 300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4</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Дилатационный катетер SABER 3,0мм х 300мм х 150 см (48003030Х)</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color w:val="000000"/>
              </w:rPr>
            </w:pPr>
            <w:r w:rsidRPr="00177E82">
              <w:rPr>
                <w:rFonts w:ascii="Times New Roman" w:hAnsi="Times New Roman"/>
                <w:color w:val="000000"/>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color w:val="000000"/>
              </w:rPr>
              <w:t>Характеристики: коаксиальный дилятационный катетер (OTW) 3.9F/4.7F (4.7F используется с размерами 5х200-300мм, 6х200-300мм, 7х60-100мм, 8х60-100мм, и все размеры диаметром 9-10мм)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18 атм (Ø 2 - 4 mm ); 16 атм (Ø 5 - 6 мм x 100 мм); 14 атм (Ø3-6 мм x 150 мм - 300 мм; Ø 7мм x 20-100  мм); 12 атм (Ø 8 мм); 10 атм (Ø 9-10 мм).  Таблица соответствия в упаковке.</w:t>
            </w:r>
            <w:r w:rsidRPr="00177E82">
              <w:rPr>
                <w:rFonts w:ascii="Times New Roman" w:hAnsi="Times New Roman"/>
                <w:color w:val="000000"/>
                <w:lang w:val="en-US"/>
              </w:rPr>
              <w:t xml:space="preserve"> </w:t>
            </w:r>
            <w:r w:rsidRPr="00177E82">
              <w:rPr>
                <w:rFonts w:ascii="Times New Roman" w:hAnsi="Times New Roman"/>
                <w:color w:val="000000"/>
              </w:rPr>
              <w:t>Размер: диаметр 3,0 мм, длина 300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Дилатационный катетер SABER 5,0мм х 300мм х 150 см (48005030Х)</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color w:val="000000"/>
              </w:rPr>
            </w:pPr>
            <w:r w:rsidRPr="00177E82">
              <w:rPr>
                <w:rFonts w:ascii="Times New Roman" w:hAnsi="Times New Roman"/>
                <w:color w:val="000000"/>
              </w:rPr>
              <w:t xml:space="preserve">Катетер дилятационный периферический. Материал катетера – Duralyn™. Маркеры длины баллона – 2 утопленных золотых рентгенконтрастных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шафта. Внутреннее покрытие PTFE. Рентгенконтрастный кончик (профиль 0.255 дюйма; длина 0.118дюйма).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color w:val="000000"/>
              </w:rPr>
              <w:t>Характеристики: коаксиальный дилятационный катетер (OTW) 3.9F/4.7F (4.7F используется с размерами 5х200-300мм, 6х200-300мм, 7х60-100мм, 8х60-100мм, и все размеры диаметром 9-10мм) совместимый с проводником 0.018", интродьюсером 4-6 F (для разных размеров баллона). Рабочая длина системы доставки  90 и 150 см. Баллон высокого давления: максимальное давление разрыва 18 атм (Ø 2 - 4 mm ); 16 атм (Ø 5 - 6 мм x 100 мм); 14 атм (Ø3-6 мм x 150 мм - 300 мм; Ø 7мм x 20-100  мм); 12 атм (Ø 8 мм); 10 атм (Ø 9-10 мм).  Таблица соответствия в упаковке.</w:t>
            </w:r>
            <w:r w:rsidRPr="00177E82">
              <w:rPr>
                <w:rFonts w:ascii="Times New Roman" w:hAnsi="Times New Roman"/>
                <w:color w:val="000000"/>
                <w:lang w:val="en-US"/>
              </w:rPr>
              <w:t xml:space="preserve"> </w:t>
            </w:r>
            <w:r w:rsidRPr="00177E82">
              <w:rPr>
                <w:rFonts w:ascii="Times New Roman" w:hAnsi="Times New Roman"/>
                <w:color w:val="000000"/>
              </w:rPr>
              <w:t>Размер: диаметр 5,0 мм, длина 300 мм.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color w:val="000000"/>
              </w:rPr>
            </w:pPr>
            <w:r w:rsidRPr="00177E82">
              <w:rPr>
                <w:rFonts w:ascii="Times New Roman" w:hAnsi="Times New Roman"/>
                <w:color w:val="000000"/>
              </w:rPr>
              <w:t>Проводник периферический Hi-Torgue COMMAND ES 300 СМ (2078175)</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Проводник периферический. Диаметр 0.014 дюйм. Длина 300 см. Комбинированный сердечник из стали  повышенной эластичности покрытый тефлонов в проксимальном сегменте. Дистальный сегмент выполнен из никель-титанового сплава с рентгеноконтрастной оплеткой кончика. Длина рентгеноконтрастной части оплетки кончика не менее 3.0 см.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w:t>
            </w:r>
            <w:r w:rsidRPr="00177E82">
              <w:rPr>
                <w:rFonts w:ascii="Times New Roman" w:eastAsia="Times New Roman" w:hAnsi="Times New Roman"/>
                <w:lang w:eastAsia="ru-RU"/>
              </w:rPr>
              <w:tab/>
              <w:t xml:space="preserve"> не менее 28 см. Длина дистального сегмента с гидрофильным покрытием</w:t>
            </w:r>
            <w:r w:rsidRPr="00177E82">
              <w:rPr>
                <w:rFonts w:ascii="Times New Roman" w:eastAsia="Times New Roman" w:hAnsi="Times New Roman"/>
                <w:lang w:eastAsia="ru-RU"/>
              </w:rPr>
              <w:tab/>
              <w:t>не менее 41 см. Форма кончика прямой. Жесткость кончика не менее 3,5 г. Степень поддержки в дистальной части: повышенная. Одноразовый. Стерильный.</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Коронарный проводник Stabilizer MARKER WIRE 014", 180STR (518-224)</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eastAsia="Times New Roman" w:hAnsi="Times New Roman"/>
                <w:lang w:eastAsia="ru-RU"/>
              </w:rPr>
            </w:pPr>
            <w:r w:rsidRPr="00177E82">
              <w:rPr>
                <w:rFonts w:ascii="Times New Roman" w:eastAsia="Times New Roman" w:hAnsi="Times New Roman"/>
                <w:lang w:eastAsia="ru-RU"/>
              </w:rPr>
              <w:t>Проводник коронарный управляемый с маркерами. Материал: Материал поддерживающего внутреннего стержня и проксимальная часть – нержавеющая сталь, покрытая Duraglide, переходная часть – Duraglide, дистальная часть – платина.</w:t>
            </w:r>
          </w:p>
          <w:p w:rsidR="00476874" w:rsidRPr="00177E82" w:rsidRDefault="00476874" w:rsidP="0070324F">
            <w:pPr>
              <w:spacing w:after="0" w:line="240" w:lineRule="auto"/>
              <w:rPr>
                <w:rFonts w:ascii="Times New Roman" w:eastAsia="Times New Roman" w:hAnsi="Times New Roman"/>
                <w:lang w:eastAsia="ru-RU"/>
              </w:rPr>
            </w:pPr>
            <w:r w:rsidRPr="00177E82">
              <w:rPr>
                <w:rFonts w:ascii="Times New Roman" w:eastAsia="Times New Roman" w:hAnsi="Times New Roman"/>
                <w:lang w:eastAsia="ru-RU"/>
              </w:rPr>
              <w:t xml:space="preserve">Характеристики: Наружный диаметр не более </w:t>
            </w:r>
            <w:smartTag w:uri="urn:schemas-microsoft-com:office:smarttags" w:element="metricconverter">
              <w:smartTagPr>
                <w:attr w:name="ProductID" w:val=".014”"/>
              </w:smartTagPr>
              <w:r w:rsidRPr="00177E82">
                <w:rPr>
                  <w:rFonts w:ascii="Times New Roman" w:eastAsia="Times New Roman" w:hAnsi="Times New Roman"/>
                  <w:lang w:eastAsia="ru-RU"/>
                </w:rPr>
                <w:t>.014”</w:t>
              </w:r>
            </w:smartTag>
            <w:r w:rsidRPr="00177E82">
              <w:rPr>
                <w:rFonts w:ascii="Times New Roman" w:eastAsia="Times New Roman" w:hAnsi="Times New Roman"/>
                <w:lang w:eastAsia="ru-RU"/>
              </w:rPr>
              <w:t>, Длина 180см см, диаметр внутреннего стержня –.0,010”. Длина гибкого рентгенконтрастного кончика – 3см. В дистальной части (не гибкой) – 6 рентгенконтрастных маркеров на расстоянии 15мм друг от друга Форма дистального кончика мягкой части проводника – прямая или J-образная. Тип кончика – софт и суперсофт.</w:t>
            </w:r>
          </w:p>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Гидрофильное PTFE-покрытие дистальной части.</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проводник интервенционный 0,014” Kinetix 185см (Boston)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Проводник сосудистый. Проводник управляемый с гидрофильным покрытием предназначены для облегчения установки и замены баллонных дилатационных катетеров или других терапевтических устройств для проведения интервенционных процедур внутри сосуда. Проводник диаметра 0.014” сужается к дистальному кончику до 0.0086”. Дистальный кончик имеет рукав из нитиноловой трубки с микронасечками. Материал сердечника - нитинол. Гидрофильное покрытие на всем протяжении проводника кроме дистальных 1.27 см. Дистальные 2 см рентгеноконтрастные. Дистальный кончик формируемый или J-образный. Имеются два рентгеноконтрастных маркера в проксимальной части проводника на расстоянии 90 и 100 см от дистально края.</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Длина: 185. С возможностью присоединить удлинитель. Поддержка проводника умеренная. Жесткость кончика - 0.8 г.</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20</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проводник интервенционный 0,014” Kinetix 300см (Boston)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Проводник сосудистый. Проводник управляемый с гидрофильным покрытием предназначены для облегчения установки и замены баллонных дилатационных катетеров или других терапевтических устройств для проведения интервенционных процедур внутри сосуда. Проводник диаметра 0.014” сужается к дистальному кончику до 0.0086”. Дистальный кончик имеет рукав из нитиноловой трубки с микронасечками. Материал сердечника - нитинол. Гидрофильное покрытие на всем протяжении проводника кроме дистальных 1.27 см. Дистальные 2 см рентгеноконтрастные. Дистальный кончик формируемый или J-образный. Имеются два рентгеноконтрастных маркера в проксимальной части проводника на расстоянии 90 и 100 см от дистально края.</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Длина: 300см. С возможностью присоединить удлинитель. Поддержка проводника умеренная. Жесткость кончика - 0.8 г.</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color w:val="000000"/>
              </w:rPr>
              <w:t>проводник Storq 0.035  (Cordis) (503-356Y)</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eastAsia="Times New Roman" w:hAnsi="Times New Roman"/>
                <w:lang w:eastAsia="ru-RU"/>
              </w:rPr>
              <w:t>Проводник управляемый периферический. Материал – поддерживающий внутренний стержень – нержавеющая сталь, проксимальная часть без покрытия, средняя часть– PTFE покрытие (политетрафторэтилен), 10 см от диcтального конца – лубрикантное силиконовое покрытие. Кончик рентгеноконтрастный. Характеристики: наличие прямых и изогнутых кончиков. Изгиб проводников с прямым кончиком возможно моделировать самостоятельно. Возможность выбора проводников с обычным, мягким и сверх мягким кончиком. 5 единиц в упаковке. Комплектуется вращающим устройством. Размеры: диаметр 0,035”, длина 300 см.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color w:val="000000"/>
              </w:rPr>
            </w:pPr>
            <w:r w:rsidRPr="00177E82">
              <w:rPr>
                <w:rFonts w:ascii="Times New Roman" w:hAnsi="Times New Roman"/>
                <w:color w:val="000000"/>
              </w:rPr>
              <w:t>устройство защиты от дистальной эмболии FilterWire EZ (Boston) (H74920105 1900)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Фильтр противоэмболический FilterWire EZ с системой доставки</w:t>
            </w:r>
            <w:r w:rsidRPr="00177E82">
              <w:rPr>
                <w:rFonts w:ascii="Times New Roman" w:hAnsi="Times New Roman"/>
              </w:rPr>
              <w:tab/>
              <w:t>. Тип устройства фильтрующая корзина с нитиноловым кольцом в основании. Диаметр артерии 3,5-5,5 мм. Длина системы доставки</w:t>
            </w:r>
            <w:r w:rsidRPr="00177E82">
              <w:rPr>
                <w:rFonts w:ascii="Times New Roman" w:hAnsi="Times New Roman"/>
              </w:rPr>
              <w:tab/>
              <w:t xml:space="preserve"> 190 см. Длина дистального кончика 3 см. Материал фильтра. Полиуритановая мембрана. Диаметр отверстий фильтра 110 мкм. Профиль системы доставки 3,2F. Профиль катетера для </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удаления 4,3F. Совместимость с проводниковым катетером 6F. Срок годности </w:t>
            </w:r>
            <w:r w:rsidRPr="00177E82">
              <w:rPr>
                <w:rFonts w:ascii="Times New Roman" w:hAnsi="Times New Roman"/>
              </w:rPr>
              <w:tab/>
              <w:t xml:space="preserve">2 года. </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3</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Трансрадиальный интродьюсер Engage 12 см 6F StJude (C408527)</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eastAsia="Times New Roman" w:hAnsi="Times New Roman"/>
                <w:lang w:eastAsia="ru-RU"/>
              </w:rPr>
            </w:pPr>
            <w:r w:rsidRPr="00177E82">
              <w:rPr>
                <w:rFonts w:ascii="Times New Roman" w:eastAsia="Times New Roman" w:hAnsi="Times New Roman"/>
                <w:lang w:eastAsia="ru-RU"/>
              </w:rPr>
              <w:t xml:space="preserve">Интродьюсер для трансрадиального доступа в комплекте с проводником, дилятатором и иглой/канюлей. </w:t>
            </w:r>
          </w:p>
          <w:p w:rsidR="00476874" w:rsidRPr="00177E82" w:rsidRDefault="00476874" w:rsidP="0070324F">
            <w:pPr>
              <w:spacing w:after="0" w:line="240" w:lineRule="auto"/>
              <w:rPr>
                <w:rFonts w:ascii="Times New Roman" w:eastAsia="Times New Roman" w:hAnsi="Times New Roman"/>
                <w:lang w:eastAsia="ru-RU"/>
              </w:rPr>
            </w:pPr>
            <w:r w:rsidRPr="00177E82">
              <w:rPr>
                <w:rFonts w:ascii="Times New Roman" w:eastAsia="Times New Roman" w:hAnsi="Times New Roman"/>
                <w:lang w:eastAsia="ru-RU"/>
              </w:rPr>
              <w:t xml:space="preserve">Интродьюсер предназначен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Гидрофильное Уникальная вращающаяся муфта с гибким кольцом для шва, чтобы обеспечить широкие возможности фиксации интродьюсера. Цветовая кодировка размеров. Локализатор для кончика интродьюсера  (материал - полиэтилен высокой плотности). Длина интродьюсера: не более 12см. </w:t>
            </w:r>
          </w:p>
          <w:p w:rsidR="00476874" w:rsidRPr="00177E82" w:rsidRDefault="00476874" w:rsidP="0070324F">
            <w:pPr>
              <w:spacing w:after="0" w:line="240" w:lineRule="auto"/>
              <w:rPr>
                <w:rFonts w:ascii="Times New Roman" w:eastAsia="Times New Roman" w:hAnsi="Times New Roman"/>
                <w:lang w:eastAsia="ru-RU"/>
              </w:rPr>
            </w:pPr>
            <w:r w:rsidRPr="00177E82">
              <w:rPr>
                <w:rFonts w:ascii="Times New Roman" w:eastAsia="Times New Roman" w:hAnsi="Times New Roman"/>
                <w:lang w:eastAsia="ru-RU"/>
              </w:rPr>
              <w:t>Два варианта комплектации:</w:t>
            </w:r>
          </w:p>
          <w:p w:rsidR="00476874" w:rsidRPr="00177E82" w:rsidRDefault="00476874" w:rsidP="0070324F">
            <w:pPr>
              <w:spacing w:after="0" w:line="240" w:lineRule="auto"/>
              <w:rPr>
                <w:rFonts w:ascii="Times New Roman" w:eastAsia="Times New Roman" w:hAnsi="Times New Roman"/>
                <w:lang w:eastAsia="ru-RU"/>
              </w:rPr>
            </w:pPr>
            <w:r w:rsidRPr="00177E82">
              <w:rPr>
                <w:rFonts w:ascii="Times New Roman" w:eastAsia="Times New Roman" w:hAnsi="Times New Roman"/>
                <w:lang w:eastAsia="ru-RU"/>
              </w:rPr>
              <w:t>- Прямой проводник 0.025”  из нержавеющей стали floppy-тип в  комплектации с иглой 20G и длиной 3.8 см.</w:t>
            </w:r>
          </w:p>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 гибкий проводник 0.025” из нержавеющей стали с PTFE  покрытием floppy-тип в комплекте с иглой 20G и длиной 3.2 см и полиэтиленовой канюлей.  Длина проводника не более 50 см. Внутренний диаметр интродьюсера на 0,5 F больше указанного, что нивелирует разницу истинных диаметров электродов и катетеров различных производителей, вводимых в тело пациента через интродьюсер. Диаметр интродьюсера 6F, длина 12см.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20</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интродъюсер RADIOFOCUS INTRODUSER II с гидрофильным полимерным М-покрытием 6F 25см Terumo (RM*RF6J25PQ)</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Интродьюсер для обеспечения доступа в сосуд и эффективных манипуляций инструментов во время процедуры целиком покрытый гидрофильным покрытием. Длина 25 см. Диаметр 6Fr, наличие силиконового гемостатического клапана, конструктивно выполненного из двух высокоэффективных клапанов, расположенных перпендикулярно друг другу. Наличие боковой магистрали и трехходового краника. Цветовая маркировка диаметра интродьюсера. Наличие двухслойной стенки, с внешним слоем из этилентетрафторэтилена.</w:t>
            </w:r>
          </w:p>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Набор состоит из: интродьюсера, дилататора, пружинного минипроводника (длина 80 см., диаметр 0,021”, прямой кончик), металлической пункционной иглы:  21G, 20G, шприца 2.5 мл.  </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lang w:val="en-US"/>
              </w:rPr>
            </w:pPr>
            <w:r w:rsidRPr="00177E82">
              <w:rPr>
                <w:rFonts w:ascii="Times New Roman" w:hAnsi="Times New Roman"/>
              </w:rPr>
              <w:t>Интродьюсер</w:t>
            </w:r>
            <w:r w:rsidRPr="00177E82">
              <w:rPr>
                <w:rFonts w:ascii="Times New Roman" w:hAnsi="Times New Roman"/>
                <w:lang w:val="en-US"/>
              </w:rPr>
              <w:t xml:space="preserve"> Brite Tip 55</w:t>
            </w:r>
            <w:r w:rsidRPr="00177E82">
              <w:rPr>
                <w:rFonts w:ascii="Times New Roman" w:hAnsi="Times New Roman"/>
              </w:rPr>
              <w:t>см</w:t>
            </w:r>
            <w:r w:rsidRPr="00177E82">
              <w:rPr>
                <w:rFonts w:ascii="Times New Roman" w:hAnsi="Times New Roman"/>
                <w:lang w:val="en-US"/>
              </w:rPr>
              <w:t xml:space="preserve"> 6F Cordis (401-655M)</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Интродьюсер-порт для проведения диагностического и интервенционного инструментария в сосудистое русло. </w:t>
            </w:r>
          </w:p>
          <w:p w:rsidR="00476874" w:rsidRPr="00177E82" w:rsidRDefault="00476874" w:rsidP="0070324F">
            <w:pPr>
              <w:spacing w:after="0" w:line="240" w:lineRule="auto"/>
              <w:jc w:val="both"/>
              <w:rPr>
                <w:rFonts w:ascii="Times New Roman" w:hAnsi="Times New Roman"/>
                <w:lang w:val="en-US"/>
              </w:rPr>
            </w:pPr>
            <w:r w:rsidRPr="00177E82">
              <w:rPr>
                <w:rFonts w:ascii="Times New Roman" w:hAnsi="Times New Roman"/>
              </w:rPr>
              <w:t xml:space="preserve">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w:t>
            </w:r>
            <w:r w:rsidRPr="00177E82">
              <w:rPr>
                <w:rFonts w:ascii="Times New Roman" w:hAnsi="Times New Roman"/>
                <w:lang w:val="en-US"/>
              </w:rPr>
              <w:t xml:space="preserve">Цветовая кодировка размеров. Размеры: диаметр 6 F, длина </w:t>
            </w:r>
            <w:r w:rsidRPr="00177E82">
              <w:rPr>
                <w:rFonts w:ascii="Times New Roman" w:hAnsi="Times New Roman"/>
              </w:rPr>
              <w:t>55</w:t>
            </w:r>
            <w:r w:rsidRPr="00177E82">
              <w:rPr>
                <w:rFonts w:ascii="Times New Roman" w:hAnsi="Times New Roman"/>
                <w:lang w:val="en-US"/>
              </w:rPr>
              <w:t xml:space="preserve"> см.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lang w:val="en-US"/>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Проводниковый катетер "Виста Брайт Тип" .088 F8 95cm MPA-1 (403-8953M)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Катетер проводниковый периферический. 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0.088дюйма. Длина 95 см.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color w:val="000000"/>
              </w:rPr>
            </w:pPr>
            <w:r w:rsidRPr="00177E82">
              <w:rPr>
                <w:rFonts w:ascii="Times New Roman" w:hAnsi="Times New Roman"/>
                <w:color w:val="000000"/>
              </w:rPr>
              <w:t>Индефлятор - шприц для раздувания баллонного катетера  20мл Ангиолайн АА6301</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20</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Диагностический катетер "Tempo Aqua" 4F VERTEBRAL 125 см (SRD6108)</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Катетер диагностический периферический. Материал катетера – нейлон, стальная внутренняя оплетка для придания жесткости, мягкий атравматичный рентгенконтрастный  кончик, содержащий неон, гидрофильное покрытие дистального шафта. Характеристики: максимальное давление – 1200 psi, внутренний просвет катетера – 0.038". Скорость тока контраста – до 30 мл/сек. Спектр применения – селективные. Размеры: длина 125 см, диаметр 4 F.</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10</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катетер диагностический Special 6F 100см Infiniti (Cordis)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Катетер диагностический периферический. Материал катетера – нейлон, стальная внутренняя оплетка для придания жесткости, мягкий атравматичный рентгенконтрастный  кончик, содержащий неон, гидрофильное покрытие дистального шафта. Характеристики: максимальное давление – 1200 psi, внутренний просвет катетера – 0.038". Скорость тока контраста – до 30 мл/сек. Спектр применения – селективные. Размеры: длина 100 см, диаметр 6 F. Форма кончика – </w:t>
            </w:r>
            <w:r w:rsidRPr="00177E82">
              <w:rPr>
                <w:rFonts w:ascii="Times New Roman" w:hAnsi="Times New Roman"/>
                <w:lang w:val="en-US"/>
              </w:rPr>
              <w:t>RBL</w:t>
            </w:r>
            <w:r w:rsidRPr="00177E82">
              <w:rPr>
                <w:rFonts w:ascii="Times New Roman" w:hAnsi="Times New Roman"/>
              </w:rPr>
              <w:t xml:space="preserve"> 4.0</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катетер диагностический JL4 6F 100см Infiniti (Cordis)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Катетер диагностический периферический. Материал катетера – нейлон, стальная внутренняя оплетка для придания жесткости, мягкий атравматичный рентгенконтрастный  кончик, содержащий неон, гидрофильное покрытие дистального шафта. Характеристики: максимальное давление – 1200 psi, внутренний просвет катетера – 0.038". Скорость тока контраста – до 30 мл/сек. Спектр применения – селективные. Размеры: длина 100 см, диаметр 6 F. Форма кончика – JL4</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3</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rPr>
            </w:pPr>
            <w:r w:rsidRPr="00177E82">
              <w:rPr>
                <w:rFonts w:ascii="Times New Roman" w:hAnsi="Times New Roman"/>
              </w:rPr>
              <w:t xml:space="preserve">катетер диагностический JL4 5.2F 100см Supertorque Plus (Cordis) </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Катетер диагностический периферический. Материал катетера – нейлон, стальная внутренняя оплетка для придания жесткости, мягкий атравматичный рентгенконтрастный  кончик, содержащий неон, гидрофильное покрытие дистального шафта. Характеристики: максимальное давление – 1200 psi, внутренний просвет катетера – 0.038". Скорость тока контраста – до 30 мл/сек. Спектр применения – селективные. Размеры: длина 100 см, диаметр 5.2 F. Форма кончика – JL4</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5</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color w:val="000000"/>
              </w:rPr>
            </w:pPr>
            <w:r w:rsidRPr="00177E82">
              <w:rPr>
                <w:rFonts w:ascii="Times New Roman" w:hAnsi="Times New Roman"/>
                <w:color w:val="000000"/>
              </w:rPr>
              <w:t>катетер диагностический RBL 5F 110см (Cordis)</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hAnsi="Times New Roman"/>
              </w:rPr>
              <w:t xml:space="preserve">Катетер диагностический периферический. Материал катетера – нейлон, стальная внутренняя оплетка для придания жесткости, мягкий атравматичный рентгенконтрастный  кончик, содержащий неон, гидрофильное покрытие дистального шафта. Характеристики: максимальное давление – 1200 psi, внутренний просвет катетера – 0.038". Скорость тока контраста – до 30 мл/сек. Спектр применения – селективные. Размеры: длина 125 см, диаметр 4 F. Форма кончика </w:t>
            </w:r>
            <w:r w:rsidRPr="00177E82">
              <w:rPr>
                <w:rFonts w:ascii="Times New Roman" w:hAnsi="Times New Roman"/>
                <w:color w:val="000000"/>
              </w:rPr>
              <w:t>RBL</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10</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color w:val="000000"/>
              </w:rPr>
            </w:pPr>
            <w:r w:rsidRPr="00177E82">
              <w:rPr>
                <w:rFonts w:ascii="Times New Roman" w:hAnsi="Times New Roman"/>
                <w:color w:val="000000"/>
              </w:rPr>
              <w:t>Катетер проводниковый 6Fr XB3.5 /Cordis Corporation/ США 672-054-00</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 xml:space="preserve">Катетер проводниковый периферический. Материал катетера </w:t>
            </w:r>
            <w:bookmarkStart w:id="0" w:name="_GoBack"/>
            <w:bookmarkEnd w:id="0"/>
            <w:r w:rsidRPr="00177E82">
              <w:rPr>
                <w:rFonts w:ascii="Times New Roman" w:eastAsia="Times New Roman" w:hAnsi="Times New Roman"/>
                <w:lang w:eastAsia="ru-RU"/>
              </w:rPr>
              <w:t>–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отдельных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177E82">
              <w:rPr>
                <w:rFonts w:ascii="Times New Roman" w:hAnsi="Times New Roman"/>
              </w:rPr>
              <w:t xml:space="preserve"> </w:t>
            </w:r>
            <w:r w:rsidRPr="00177E82">
              <w:rPr>
                <w:rFonts w:ascii="Times New Roman" w:hAnsi="Times New Roman"/>
                <w:color w:val="000000"/>
              </w:rPr>
              <w:t>XB3.5</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10</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color w:val="000000"/>
              </w:rPr>
            </w:pPr>
            <w:r w:rsidRPr="00177E82">
              <w:rPr>
                <w:rFonts w:ascii="Times New Roman" w:hAnsi="Times New Roman"/>
                <w:color w:val="000000"/>
              </w:rPr>
              <w:t xml:space="preserve"> Игла для  ангиографии 0,38", 18G, 7.0 см (12004943)</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eastAsia="Times New Roman" w:hAnsi="Times New Roman"/>
                <w:lang w:eastAsia="ru-RU"/>
              </w:rPr>
            </w:pPr>
            <w:r w:rsidRPr="00177E82">
              <w:rPr>
                <w:rFonts w:ascii="Times New Roman" w:eastAsia="Times New Roman" w:hAnsi="Times New Roman"/>
                <w:lang w:eastAsia="ru-RU"/>
              </w:rPr>
              <w:t xml:space="preserve">Игла металлическая пункционная без стилета с прозрачным хабом и Люеровским соединением. Обеспечивает чрезкожную пункцию сосудов для проведения диагностических и интервенционных инструментов. Диаметр иглы от 18G до 21G. Внутренний просвет от 0.021" до 0.038". Длина: 3,8 см (педиатрическая), 5 см (трансрадиальная) и </w:t>
            </w:r>
            <w:smartTag w:uri="urn:schemas-microsoft-com:office:smarttags" w:element="metricconverter">
              <w:smartTagPr>
                <w:attr w:name="ProductID" w:val="7 см"/>
              </w:smartTagPr>
              <w:r w:rsidRPr="00177E82">
                <w:rPr>
                  <w:rFonts w:ascii="Times New Roman" w:eastAsia="Times New Roman" w:hAnsi="Times New Roman"/>
                  <w:lang w:eastAsia="ru-RU"/>
                </w:rPr>
                <w:t>7 см</w:t>
              </w:r>
            </w:smartTag>
            <w:r w:rsidRPr="00177E82">
              <w:rPr>
                <w:rFonts w:ascii="Times New Roman" w:eastAsia="Times New Roman" w:hAnsi="Times New Roman"/>
                <w:lang w:eastAsia="ru-RU"/>
              </w:rPr>
              <w:t xml:space="preserve"> (феморальная). Возможна поставка со съемными крылышками для обеспечения лучшего упора при пункции.</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30</w:t>
            </w:r>
          </w:p>
        </w:tc>
      </w:tr>
      <w:tr w:rsidR="00476874" w:rsidRPr="00177E82" w:rsidTr="0070324F">
        <w:trPr>
          <w:trHeight w:val="20"/>
        </w:trPr>
        <w:tc>
          <w:tcPr>
            <w:tcW w:w="709"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476874">
            <w:pPr>
              <w:pStyle w:val="a8"/>
              <w:numPr>
                <w:ilvl w:val="0"/>
                <w:numId w:val="5"/>
              </w:numPr>
              <w:spacing w:after="0" w:line="240" w:lineRule="auto"/>
              <w:ind w:left="0" w:firstLine="0"/>
              <w:jc w:val="center"/>
              <w:rPr>
                <w:rFonts w:eastAsia="Calibri" w:cs="Times New Roman"/>
                <w:b/>
                <w:sz w:val="22"/>
              </w:rPr>
            </w:pPr>
          </w:p>
        </w:tc>
        <w:tc>
          <w:tcPr>
            <w:tcW w:w="241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rPr>
                <w:rFonts w:ascii="Times New Roman" w:hAnsi="Times New Roman"/>
                <w:color w:val="000000"/>
              </w:rPr>
            </w:pPr>
            <w:r w:rsidRPr="00177E82">
              <w:rPr>
                <w:rFonts w:ascii="Times New Roman" w:hAnsi="Times New Roman"/>
                <w:color w:val="000000"/>
              </w:rPr>
              <w:t>Проводник Emerald .035" 260см, J-3 (502-455)</w:t>
            </w:r>
          </w:p>
        </w:tc>
        <w:tc>
          <w:tcPr>
            <w:tcW w:w="1148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both"/>
              <w:rPr>
                <w:rFonts w:ascii="Times New Roman" w:hAnsi="Times New Roman"/>
              </w:rPr>
            </w:pPr>
            <w:r w:rsidRPr="00177E82">
              <w:rPr>
                <w:rFonts w:ascii="Times New Roman" w:eastAsia="Times New Roman" w:hAnsi="Times New Roman"/>
                <w:lang w:eastAsia="ru-RU"/>
              </w:rPr>
              <w:t>Диагностический проводник с фиксированным внутренним стержнем. Характеристики: нержавеющая сталь. PTFE-покрытие снаружи для обеспечения гидрофильности. J-изогнутый кончик 7см. Радиус изгиба кончика 3мм. Диаметр 0,035 дюйма, длина 260см</w:t>
            </w:r>
          </w:p>
        </w:tc>
        <w:tc>
          <w:tcPr>
            <w:tcW w:w="851" w:type="dxa"/>
            <w:tcBorders>
              <w:top w:val="single" w:sz="4" w:space="0" w:color="auto"/>
              <w:left w:val="single" w:sz="4" w:space="0" w:color="auto"/>
              <w:bottom w:val="single" w:sz="4" w:space="0" w:color="auto"/>
              <w:right w:val="single" w:sz="4" w:space="0" w:color="auto"/>
            </w:tcBorders>
            <w:vAlign w:val="center"/>
          </w:tcPr>
          <w:p w:rsidR="00476874" w:rsidRPr="00177E82" w:rsidRDefault="00476874" w:rsidP="0070324F">
            <w:pPr>
              <w:spacing w:after="0" w:line="240" w:lineRule="auto"/>
              <w:jc w:val="center"/>
              <w:rPr>
                <w:rFonts w:ascii="Times New Roman" w:hAnsi="Times New Roman"/>
              </w:rPr>
            </w:pPr>
            <w:r w:rsidRPr="00177E82">
              <w:rPr>
                <w:rFonts w:ascii="Times New Roman" w:hAnsi="Times New Roman"/>
              </w:rPr>
              <w:t>20</w:t>
            </w:r>
          </w:p>
        </w:tc>
      </w:tr>
    </w:tbl>
    <w:p w:rsidR="00476874" w:rsidRPr="0087726C" w:rsidRDefault="00476874" w:rsidP="00476874">
      <w:pPr>
        <w:tabs>
          <w:tab w:val="left" w:pos="1418"/>
        </w:tabs>
        <w:spacing w:after="0" w:line="240" w:lineRule="auto"/>
        <w:rPr>
          <w:rFonts w:ascii="Times New Roman" w:eastAsia="Times New Roman" w:hAnsi="Times New Roman"/>
          <w:b/>
          <w:bCs/>
          <w:sz w:val="24"/>
          <w:szCs w:val="24"/>
          <w:lang w:eastAsia="ru-RU"/>
        </w:rPr>
      </w:pPr>
    </w:p>
    <w:p w:rsidR="00476874" w:rsidRDefault="00476874" w:rsidP="00086FA3">
      <w:pPr>
        <w:tabs>
          <w:tab w:val="left" w:pos="1418"/>
        </w:tabs>
        <w:spacing w:after="0" w:line="240" w:lineRule="auto"/>
        <w:rPr>
          <w:rFonts w:ascii="Times New Roman" w:eastAsia="Times New Roman" w:hAnsi="Times New Roman"/>
          <w:b/>
          <w:bCs/>
          <w:sz w:val="24"/>
          <w:szCs w:val="24"/>
          <w:lang w:eastAsia="ru-RU"/>
        </w:rPr>
      </w:pPr>
    </w:p>
    <w:sectPr w:rsidR="00476874" w:rsidSect="00A249C8">
      <w:pgSz w:w="16838" w:h="11906" w:orient="landscape"/>
      <w:pgMar w:top="709" w:right="820"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DF07A1A"/>
    <w:multiLevelType w:val="hybridMultilevel"/>
    <w:tmpl w:val="279AC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EB65A26"/>
    <w:multiLevelType w:val="hybridMultilevel"/>
    <w:tmpl w:val="736440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C3D3F57"/>
    <w:multiLevelType w:val="hybridMultilevel"/>
    <w:tmpl w:val="4E4C3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5975BA"/>
    <w:multiLevelType w:val="hybridMultilevel"/>
    <w:tmpl w:val="7F069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D8D"/>
    <w:rsid w:val="00027CEE"/>
    <w:rsid w:val="000416BF"/>
    <w:rsid w:val="00086FA3"/>
    <w:rsid w:val="000C3F42"/>
    <w:rsid w:val="000C4471"/>
    <w:rsid w:val="000C53A6"/>
    <w:rsid w:val="00160B8C"/>
    <w:rsid w:val="001F3EFC"/>
    <w:rsid w:val="002177F3"/>
    <w:rsid w:val="00264210"/>
    <w:rsid w:val="00273334"/>
    <w:rsid w:val="002978E9"/>
    <w:rsid w:val="00297E3C"/>
    <w:rsid w:val="002E1856"/>
    <w:rsid w:val="002F529E"/>
    <w:rsid w:val="002F52AD"/>
    <w:rsid w:val="002F7ED3"/>
    <w:rsid w:val="00361BB6"/>
    <w:rsid w:val="003A3966"/>
    <w:rsid w:val="00411EE9"/>
    <w:rsid w:val="00451A0C"/>
    <w:rsid w:val="00476874"/>
    <w:rsid w:val="004820C0"/>
    <w:rsid w:val="00502B1B"/>
    <w:rsid w:val="00555512"/>
    <w:rsid w:val="005C69EA"/>
    <w:rsid w:val="006073B2"/>
    <w:rsid w:val="006556EC"/>
    <w:rsid w:val="006C3745"/>
    <w:rsid w:val="006F49CC"/>
    <w:rsid w:val="007048AF"/>
    <w:rsid w:val="00757EE5"/>
    <w:rsid w:val="00763151"/>
    <w:rsid w:val="00776F05"/>
    <w:rsid w:val="00801AFA"/>
    <w:rsid w:val="0081271A"/>
    <w:rsid w:val="008172C8"/>
    <w:rsid w:val="008223EC"/>
    <w:rsid w:val="0087726C"/>
    <w:rsid w:val="00884C30"/>
    <w:rsid w:val="008919AE"/>
    <w:rsid w:val="008C34E0"/>
    <w:rsid w:val="008F0CAF"/>
    <w:rsid w:val="00907D32"/>
    <w:rsid w:val="009316E4"/>
    <w:rsid w:val="009435E0"/>
    <w:rsid w:val="009456B4"/>
    <w:rsid w:val="009B2D8D"/>
    <w:rsid w:val="009C560C"/>
    <w:rsid w:val="009C6F01"/>
    <w:rsid w:val="009C7234"/>
    <w:rsid w:val="00A249C8"/>
    <w:rsid w:val="00A65B58"/>
    <w:rsid w:val="00A710E5"/>
    <w:rsid w:val="00A737C6"/>
    <w:rsid w:val="00AB35D9"/>
    <w:rsid w:val="00AC38D2"/>
    <w:rsid w:val="00AF2389"/>
    <w:rsid w:val="00B03963"/>
    <w:rsid w:val="00B64796"/>
    <w:rsid w:val="00BF6555"/>
    <w:rsid w:val="00BF68BE"/>
    <w:rsid w:val="00C154CC"/>
    <w:rsid w:val="00C154DF"/>
    <w:rsid w:val="00C15B25"/>
    <w:rsid w:val="00C675E7"/>
    <w:rsid w:val="00D13AF6"/>
    <w:rsid w:val="00D80C0F"/>
    <w:rsid w:val="00D93885"/>
    <w:rsid w:val="00DA5781"/>
    <w:rsid w:val="00DB0057"/>
    <w:rsid w:val="00E120E6"/>
    <w:rsid w:val="00E17798"/>
    <w:rsid w:val="00E52995"/>
    <w:rsid w:val="00E82FA1"/>
    <w:rsid w:val="00E94473"/>
    <w:rsid w:val="00EF75C2"/>
    <w:rsid w:val="00F209A1"/>
    <w:rsid w:val="00F2207E"/>
    <w:rsid w:val="00F25134"/>
    <w:rsid w:val="00F25548"/>
    <w:rsid w:val="00F25ABE"/>
    <w:rsid w:val="00F31CC2"/>
    <w:rsid w:val="00F35576"/>
    <w:rsid w:val="00F374BA"/>
    <w:rsid w:val="00F503B6"/>
    <w:rsid w:val="00FA54DF"/>
    <w:rsid w:val="00FB552C"/>
    <w:rsid w:val="00FD3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paragraph" w:styleId="a8">
    <w:name w:val="List Paragraph"/>
    <w:basedOn w:val="a"/>
    <w:uiPriority w:val="34"/>
    <w:qFormat/>
    <w:rsid w:val="009456B4"/>
    <w:pPr>
      <w:ind w:left="720"/>
      <w:contextualSpacing/>
    </w:pPr>
    <w:rPr>
      <w:rFonts w:ascii="Times New Roman" w:eastAsiaTheme="minorHAnsi" w:hAnsi="Times New Roman" w:cs="AngsanaUPC"/>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paragraph" w:styleId="a8">
    <w:name w:val="List Paragraph"/>
    <w:basedOn w:val="a"/>
    <w:uiPriority w:val="34"/>
    <w:qFormat/>
    <w:rsid w:val="009456B4"/>
    <w:pPr>
      <w:ind w:left="720"/>
      <w:contextualSpacing/>
    </w:pPr>
    <w:rPr>
      <w:rFonts w:ascii="Times New Roman" w:eastAsiaTheme="minorHAnsi" w:hAnsi="Times New Roman" w:cs="AngsanaUP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522">
      <w:bodyDiv w:val="1"/>
      <w:marLeft w:val="0"/>
      <w:marRight w:val="0"/>
      <w:marTop w:val="0"/>
      <w:marBottom w:val="0"/>
      <w:divBdr>
        <w:top w:val="none" w:sz="0" w:space="0" w:color="auto"/>
        <w:left w:val="none" w:sz="0" w:space="0" w:color="auto"/>
        <w:bottom w:val="none" w:sz="0" w:space="0" w:color="auto"/>
        <w:right w:val="none" w:sz="0" w:space="0" w:color="auto"/>
      </w:divBdr>
    </w:div>
    <w:div w:id="274945747">
      <w:bodyDiv w:val="1"/>
      <w:marLeft w:val="0"/>
      <w:marRight w:val="0"/>
      <w:marTop w:val="0"/>
      <w:marBottom w:val="0"/>
      <w:divBdr>
        <w:top w:val="none" w:sz="0" w:space="0" w:color="auto"/>
        <w:left w:val="none" w:sz="0" w:space="0" w:color="auto"/>
        <w:bottom w:val="none" w:sz="0" w:space="0" w:color="auto"/>
        <w:right w:val="none" w:sz="0" w:space="0" w:color="auto"/>
      </w:divBdr>
    </w:div>
    <w:div w:id="615450942">
      <w:bodyDiv w:val="1"/>
      <w:marLeft w:val="0"/>
      <w:marRight w:val="0"/>
      <w:marTop w:val="0"/>
      <w:marBottom w:val="0"/>
      <w:divBdr>
        <w:top w:val="none" w:sz="0" w:space="0" w:color="auto"/>
        <w:left w:val="none" w:sz="0" w:space="0" w:color="auto"/>
        <w:bottom w:val="none" w:sz="0" w:space="0" w:color="auto"/>
        <w:right w:val="none" w:sz="0" w:space="0" w:color="auto"/>
      </w:divBdr>
    </w:div>
    <w:div w:id="1221331852">
      <w:bodyDiv w:val="1"/>
      <w:marLeft w:val="0"/>
      <w:marRight w:val="0"/>
      <w:marTop w:val="0"/>
      <w:marBottom w:val="0"/>
      <w:divBdr>
        <w:top w:val="none" w:sz="0" w:space="0" w:color="auto"/>
        <w:left w:val="none" w:sz="0" w:space="0" w:color="auto"/>
        <w:bottom w:val="none" w:sz="0" w:space="0" w:color="auto"/>
        <w:right w:val="none" w:sz="0" w:space="0" w:color="auto"/>
      </w:divBdr>
    </w:div>
    <w:div w:id="1667630836">
      <w:bodyDiv w:val="1"/>
      <w:marLeft w:val="0"/>
      <w:marRight w:val="0"/>
      <w:marTop w:val="0"/>
      <w:marBottom w:val="0"/>
      <w:divBdr>
        <w:top w:val="none" w:sz="0" w:space="0" w:color="auto"/>
        <w:left w:val="none" w:sz="0" w:space="0" w:color="auto"/>
        <w:bottom w:val="none" w:sz="0" w:space="0" w:color="auto"/>
        <w:right w:val="none" w:sz="0" w:space="0" w:color="auto"/>
      </w:divBdr>
    </w:div>
    <w:div w:id="1790926466">
      <w:bodyDiv w:val="1"/>
      <w:marLeft w:val="0"/>
      <w:marRight w:val="0"/>
      <w:marTop w:val="0"/>
      <w:marBottom w:val="0"/>
      <w:divBdr>
        <w:top w:val="none" w:sz="0" w:space="0" w:color="auto"/>
        <w:left w:val="none" w:sz="0" w:space="0" w:color="auto"/>
        <w:bottom w:val="none" w:sz="0" w:space="0" w:color="auto"/>
        <w:right w:val="none" w:sz="0" w:space="0" w:color="auto"/>
      </w:divBdr>
    </w:div>
    <w:div w:id="197822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573A2-BB85-4E14-B8C0-9EEF0DD1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10</Pages>
  <Words>6125</Words>
  <Characters>34914</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88</cp:revision>
  <cp:lastPrinted>2016-11-19T08:16:00Z</cp:lastPrinted>
  <dcterms:created xsi:type="dcterms:W3CDTF">2015-09-11T03:08:00Z</dcterms:created>
  <dcterms:modified xsi:type="dcterms:W3CDTF">2018-09-04T12:36:00Z</dcterms:modified>
</cp:coreProperties>
</file>